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36B" w:rsidRDefault="0022636B">
      <w:pPr>
        <w:ind w:right="180"/>
        <w:jc w:val="bot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7" type="#_x0000_t75" style="position:absolute;left:0;text-align:left;margin-left:341.05pt;margin-top:-24.05pt;width:142.7pt;height:63.75pt;z-index:251658240;visibility:visible">
            <v:imagedata r:id="rId7" o:title=""/>
          </v:shape>
        </w:pict>
      </w:r>
      <w:r>
        <w:rPr>
          <w:noProof/>
          <w:lang w:eastAsia="cs-CZ"/>
        </w:rPr>
        <w:pict>
          <v:shape id="obrázek 4" o:spid="_x0000_s1028" type="#_x0000_t75" style="position:absolute;left:0;text-align:left;margin-left:-32.25pt;margin-top:-33.65pt;width:188.6pt;height:85.55pt;z-index:251659264;visibility:visible">
            <v:imagedata r:id="rId8" o:title=""/>
          </v:shape>
        </w:pict>
      </w:r>
    </w:p>
    <w:p w:rsidR="0022636B" w:rsidRDefault="0022636B">
      <w:pPr>
        <w:ind w:right="180"/>
        <w:jc w:val="both"/>
      </w:pPr>
    </w:p>
    <w:p w:rsidR="0022636B" w:rsidRDefault="0022636B">
      <w:pPr>
        <w:ind w:right="180"/>
        <w:jc w:val="both"/>
      </w:pPr>
    </w:p>
    <w:p w:rsidR="0022636B" w:rsidRDefault="0022636B">
      <w:pPr>
        <w:ind w:right="180"/>
        <w:jc w:val="both"/>
      </w:pPr>
    </w:p>
    <w:p w:rsidR="0022636B" w:rsidRDefault="0022636B">
      <w:pPr>
        <w:ind w:right="180"/>
        <w:jc w:val="both"/>
      </w:pPr>
    </w:p>
    <w:p w:rsidR="0022636B" w:rsidRDefault="0022636B">
      <w:pPr>
        <w:ind w:right="180"/>
        <w:jc w:val="both"/>
      </w:pPr>
    </w:p>
    <w:p w:rsidR="0022636B" w:rsidRPr="00B40D7F" w:rsidRDefault="0022636B" w:rsidP="00B40D7F">
      <w:pPr>
        <w:ind w:right="18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40D7F">
        <w:rPr>
          <w:rFonts w:ascii="Arial" w:hAnsi="Arial" w:cs="Arial"/>
          <w:b/>
          <w:bCs/>
          <w:sz w:val="40"/>
          <w:szCs w:val="40"/>
          <w:u w:val="single"/>
        </w:rPr>
        <w:t>TISKOVÁ ZPRÁVA – KŘESADLO 2018</w:t>
      </w:r>
    </w:p>
    <w:p w:rsidR="0022636B" w:rsidRDefault="0022636B">
      <w:pPr>
        <w:ind w:right="180"/>
        <w:jc w:val="both"/>
      </w:pPr>
    </w:p>
    <w:p w:rsidR="0022636B" w:rsidRDefault="0022636B">
      <w:pPr>
        <w:ind w:right="180"/>
        <w:jc w:val="both"/>
      </w:pPr>
    </w:p>
    <w:p w:rsidR="0022636B" w:rsidRDefault="0022636B">
      <w:pPr>
        <w:pStyle w:val="Normlnweb1"/>
        <w:spacing w:line="100" w:lineRule="atLeast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XIII. ROČNÍK KŘESADLO 2018 V PLZEŇSKÉM KRAJI:</w:t>
      </w:r>
    </w:p>
    <w:p w:rsidR="0022636B" w:rsidRDefault="0022636B" w:rsidP="00473950">
      <w:pPr>
        <w:pStyle w:val="Normlnweb1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Křesadlo 2018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organizovala opět Dobrovolnická Regionální Agentura DoRA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3950">
        <w:rPr>
          <w:rFonts w:ascii="Arial" w:hAnsi="Arial" w:cs="Arial"/>
          <w:i/>
          <w:iCs/>
          <w:color w:val="000000"/>
          <w:sz w:val="20"/>
          <w:szCs w:val="20"/>
        </w:rPr>
        <w:t>(DoRA je nezisková organizace, zabývá se náborem, školením a koordinováním dobrovolníků, kteří svou činnost mohou vykonávat v sociální, kulturní, zdravotnické či sportovní oblasti, ve školách a státní správě. Dobrovolnictví se věnuje od roku 2012 a ve stejném roce získala akreditaci MV ČR na vysílání dobrovolníků. Spolupracuje s organizacemi v celém Plzeňském kra</w:t>
      </w:r>
      <w:r>
        <w:rPr>
          <w:rFonts w:ascii="Arial" w:hAnsi="Arial" w:cs="Arial"/>
          <w:i/>
          <w:iCs/>
          <w:color w:val="000000"/>
          <w:sz w:val="20"/>
          <w:szCs w:val="20"/>
        </w:rPr>
        <w:t>ji, kam vysílá své dobrovolníky.)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2636B" w:rsidRDefault="0022636B" w:rsidP="006C009A">
      <w:pPr>
        <w:pStyle w:val="Normlnweb1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Slavnostní akce se konala pod záštitou hejtmana Plzeňského kraje pana Josefa Bernarda a starosty Městského obvodu Plzeň 1 Mgr. Miroslava Brabce. </w:t>
      </w:r>
    </w:p>
    <w:p w:rsidR="0022636B" w:rsidRDefault="0022636B" w:rsidP="006C009A">
      <w:pPr>
        <w:pStyle w:val="Normlnweb1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Porota, která byla složena ze zástupců pořadatele, partnerů a donátorů, v  letošním roce obdržela </w:t>
      </w:r>
      <w:r>
        <w:rPr>
          <w:rFonts w:ascii="Arial" w:hAnsi="Arial" w:cs="Arial"/>
          <w:b/>
          <w:bCs/>
          <w:sz w:val="20"/>
          <w:szCs w:val="20"/>
        </w:rPr>
        <w:t>46 nominací.</w:t>
      </w:r>
    </w:p>
    <w:p w:rsidR="0022636B" w:rsidRDefault="0022636B" w:rsidP="006C009A">
      <w:pPr>
        <w:pStyle w:val="Normlnweb1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Celý proces oceňování dobrovolníků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Křesadlo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2018 </w:t>
      </w:r>
      <w:r>
        <w:rPr>
          <w:rFonts w:ascii="Arial" w:hAnsi="Arial" w:cs="Arial"/>
          <w:color w:val="000000"/>
          <w:sz w:val="20"/>
          <w:szCs w:val="20"/>
        </w:rPr>
        <w:t xml:space="preserve">byl zakončen slavnostním večerem dne 22. Listopadu 2018 v kreativní zóně DEPO 2015 v Plzni od 17 hodin vyhlášením a předáním cen za účasti vrcholných představitelů Plzeňského kraje, partnerů, organizátorů a médií, provázený hudebním doprovodem kapely The Bowře a vystoupením taneční skupiny Boleváček z Bolevecké základní školy. </w:t>
      </w:r>
    </w:p>
    <w:p w:rsidR="0022636B" w:rsidRDefault="0022636B" w:rsidP="006C009A">
      <w:pPr>
        <w:pStyle w:val="Normlnweb1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průběhu slavnostního večera bylo předáno všem zúčastněným dobrovolníkům současně s malým dárečkem poděkování za dobrovolnickou práci. Dále byly uděleny </w:t>
      </w:r>
      <w:r>
        <w:rPr>
          <w:rFonts w:ascii="Arial" w:hAnsi="Arial" w:cs="Arial"/>
          <w:b/>
          <w:bCs/>
          <w:sz w:val="20"/>
          <w:szCs w:val="20"/>
        </w:rPr>
        <w:t xml:space="preserve">tři hlavní ceny Křesadlo, dvě zvláštní ceny poroty a jedno zvláštní poděkování in memoriam za dobrovolnické aktivity. </w:t>
      </w:r>
    </w:p>
    <w:p w:rsidR="0022636B" w:rsidRDefault="0022636B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Zvláštní ceny poroty</w:t>
      </w:r>
    </w:p>
    <w:p w:rsidR="0022636B" w:rsidRDefault="0022636B" w:rsidP="006C009A">
      <w:pPr>
        <w:spacing w:line="276" w:lineRule="auto"/>
        <w:rPr>
          <w:rFonts w:ascii="Arial" w:hAnsi="Arial" w:cs="Arial"/>
          <w:sz w:val="20"/>
          <w:szCs w:val="20"/>
        </w:rPr>
      </w:pPr>
    </w:p>
    <w:p w:rsidR="0022636B" w:rsidRDefault="0022636B" w:rsidP="006C009A">
      <w:pPr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Věra Jordanovová</w:t>
      </w:r>
      <w:r>
        <w:rPr>
          <w:rFonts w:ascii="Arial" w:hAnsi="Arial" w:cs="Arial"/>
          <w:sz w:val="20"/>
          <w:szCs w:val="20"/>
        </w:rPr>
        <w:t xml:space="preserve"> - více jak 15 let trénuje mladé házenkářky DHC (dámský handballový klub) Plzeň, od nejmenších až po dorostenky. V letošní sezóně působí současně u minižaček (3x týdně), u mladších dorostenek (2x týdně) a u starších dorostenek (2x týdně). Každý víkend školního roku tráví na turnajích a utkáních s těmito družstvy. O prázdninách jezdí s dětmi na letní soustředění.</w:t>
      </w:r>
    </w:p>
    <w:p w:rsidR="0022636B" w:rsidRDefault="0022636B" w:rsidP="006C00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636B" w:rsidRPr="00B40D7F" w:rsidRDefault="0022636B" w:rsidP="006C00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0D7F">
        <w:rPr>
          <w:rFonts w:ascii="Arial" w:hAnsi="Arial" w:cs="Arial"/>
          <w:b/>
          <w:bCs/>
          <w:sz w:val="20"/>
          <w:szCs w:val="20"/>
        </w:rPr>
        <w:t>Lenka Hecová</w:t>
      </w:r>
      <w:r w:rsidRPr="00B40D7F">
        <w:rPr>
          <w:rFonts w:ascii="Arial" w:hAnsi="Arial" w:cs="Arial"/>
          <w:sz w:val="20"/>
          <w:szCs w:val="20"/>
        </w:rPr>
        <w:t xml:space="preserve"> - pomáhá neziskové organizaci Svoboda zvířat již cca 17 let a to i přesto, že má doma dvě malé děti. Svoboda zvířat se zaměřuje na ochranu práv zvířat a jejímž cílem je změnit pohled na zvířata tak, aby byla vnímána jako tvorové, kteří mají hodnotu sami o sobě. Paní Lenka Hecová v organizaci působí jako šéfredaktorka zpravodaje, vyřizuje dotazy od veřejnosti a také pomáhá na různých akcích v info stáncích Svobody zvířat, které se konají v centru měst, ale i na různých akcích.</w:t>
      </w:r>
    </w:p>
    <w:p w:rsidR="0022636B" w:rsidRPr="00A53550" w:rsidRDefault="0022636B" w:rsidP="006C009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</w:p>
    <w:p w:rsidR="0022636B" w:rsidRPr="00A53550" w:rsidRDefault="0022636B" w:rsidP="006C009A">
      <w:pPr>
        <w:spacing w:line="276" w:lineRule="auto"/>
        <w:jc w:val="both"/>
        <w:rPr>
          <w:i/>
          <w:iCs/>
        </w:rPr>
      </w:pPr>
      <w:r w:rsidRPr="00A53550">
        <w:rPr>
          <w:rFonts w:ascii="Arial" w:hAnsi="Arial" w:cs="Arial"/>
          <w:i/>
          <w:iCs/>
          <w:sz w:val="20"/>
          <w:szCs w:val="20"/>
        </w:rPr>
        <w:t>Zvláštní ceny Křesadla 2018 předala Mgr. Ilona Jehličková, místostarostka MO Plzeň 1 a Ing. Petr Baloun, 1.místostarosta MO Plzeň 3.</w:t>
      </w:r>
    </w:p>
    <w:bookmarkEnd w:id="0"/>
    <w:p w:rsidR="0022636B" w:rsidRDefault="0022636B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22636B" w:rsidRDefault="002263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Zvláštní poděkování</w:t>
      </w:r>
      <w:r>
        <w:rPr>
          <w:rFonts w:ascii="Arial" w:hAnsi="Arial" w:cs="Arial"/>
        </w:rPr>
        <w:t xml:space="preserve"> </w:t>
      </w:r>
      <w:r w:rsidRPr="008863B0">
        <w:rPr>
          <w:rFonts w:ascii="Arial" w:hAnsi="Arial" w:cs="Arial"/>
        </w:rPr>
        <w:t>(in memoriam) získal:</w:t>
      </w:r>
    </w:p>
    <w:p w:rsidR="0022636B" w:rsidRDefault="0022636B" w:rsidP="006C00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Jiří Oudes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>8 let působil v TOTEMu, kde jednou za měsíc v  rámci Akademie třetího věku pořádal pod názvem Putování po českých krajinách výlety po Čechách. Nebyly to jen obyčejné turistické výlety, ale byly vždy spojené s poznáváním míst, historie, osobností, kraje. K výletům vždy připravoval materiály z knih, časopisů. Tímto TOTEM a jeho klienti vzdávají panu Oudesovi hold a za vše, co pro organizaci a klienty udělal, mu děkují!</w:t>
      </w:r>
    </w:p>
    <w:p w:rsidR="0022636B" w:rsidRPr="00B40D7F" w:rsidRDefault="0022636B" w:rsidP="006C009A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Ocenění in memoriam převzal vnuk pana Jiřího Oudese pan Jakub Šamberger.</w:t>
      </w:r>
    </w:p>
    <w:p w:rsidR="0022636B" w:rsidRDefault="0022636B" w:rsidP="006C00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636B" w:rsidRPr="006C009A" w:rsidRDefault="0022636B" w:rsidP="006C009A">
      <w:pPr>
        <w:pStyle w:val="BodyText2"/>
      </w:pPr>
      <w:r w:rsidRPr="006C009A">
        <w:t xml:space="preserve">Zvláštní poděkování in memoriam předala manažerka komunikace a mluvní skupiny ČEZ pro západní Čechy, Mgr. Michaela Jírovcová. </w:t>
      </w:r>
    </w:p>
    <w:p w:rsidR="0022636B" w:rsidRDefault="002263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636B" w:rsidRDefault="002263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Hlavní cenu</w:t>
      </w:r>
      <w:r>
        <w:rPr>
          <w:rFonts w:ascii="Arial" w:hAnsi="Arial" w:cs="Arial"/>
        </w:rPr>
        <w:t xml:space="preserve"> získali:</w:t>
      </w:r>
    </w:p>
    <w:p w:rsidR="0022636B" w:rsidRDefault="0022636B" w:rsidP="006C00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Jan Martin Bejček - </w:t>
      </w:r>
      <w:r>
        <w:rPr>
          <w:rFonts w:ascii="Arial" w:hAnsi="Arial" w:cs="Arial"/>
          <w:sz w:val="20"/>
          <w:szCs w:val="20"/>
        </w:rPr>
        <w:t>v červnu 2009 ho napadlo, že obnoví v nepomuckém kostele sv. Jana Nepomuckého zvony, které vzaly za své za první světové války. Měl před sebou nesnadný úkol, sehnat peníze na čtyři zvony, více než milion Kč. Zvolil k tomu netradiční formu sbírky, dary od kněží. Do sbírky přispěli kněží a biskupové jak z České republiky, tak i ze Slovenska, Rakouska, Německa a Itálie a mnoho dalších duchovních představitelů. Celkem 250 kněží, 10 arcibiskupů a biskupů. Všechny osobně pan Bejček navštívil.</w:t>
      </w:r>
    </w:p>
    <w:p w:rsidR="0022636B" w:rsidRPr="005C41CB" w:rsidRDefault="0022636B" w:rsidP="006C00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Ocenění</w:t>
      </w:r>
      <w:r w:rsidRPr="005C41C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a pana Bejčka, který nemohl</w:t>
      </w:r>
      <w:r w:rsidRPr="005C41CB">
        <w:rPr>
          <w:rFonts w:ascii="Arial" w:hAnsi="Arial" w:cs="Arial"/>
          <w:sz w:val="20"/>
          <w:szCs w:val="20"/>
        </w:rPr>
        <w:t xml:space="preserve"> být z důvodu pracovních povinností</w:t>
      </w:r>
      <w:r>
        <w:rPr>
          <w:rFonts w:ascii="Arial" w:hAnsi="Arial" w:cs="Arial"/>
          <w:sz w:val="20"/>
          <w:szCs w:val="20"/>
        </w:rPr>
        <w:t xml:space="preserve"> přítomen, převzal</w:t>
      </w:r>
      <w:r w:rsidRPr="005C41CB">
        <w:rPr>
          <w:rFonts w:ascii="Arial" w:hAnsi="Arial" w:cs="Arial"/>
          <w:sz w:val="20"/>
          <w:szCs w:val="20"/>
        </w:rPr>
        <w:t xml:space="preserve"> pan Mgr. Vojtěch Pokorný z Prahy, předseda Svatojánského spolku.</w:t>
      </w:r>
    </w:p>
    <w:p w:rsidR="0022636B" w:rsidRDefault="0022636B" w:rsidP="006C009A">
      <w:pPr>
        <w:pStyle w:val="Heading1"/>
      </w:pPr>
    </w:p>
    <w:p w:rsidR="0022636B" w:rsidRPr="006C009A" w:rsidRDefault="0022636B" w:rsidP="006C009A">
      <w:pPr>
        <w:pStyle w:val="Heading1"/>
      </w:pPr>
      <w:r w:rsidRPr="006C009A">
        <w:t>Hlavní cenu předala starostka MO Plzeň 1 Ing. Helena Řežábová</w:t>
      </w:r>
    </w:p>
    <w:p w:rsidR="0022636B" w:rsidRDefault="0022636B" w:rsidP="006C009A">
      <w:pPr>
        <w:spacing w:line="276" w:lineRule="auto"/>
        <w:rPr>
          <w:rFonts w:ascii="Arial" w:hAnsi="Arial" w:cs="Arial"/>
          <w:sz w:val="20"/>
          <w:szCs w:val="20"/>
        </w:rPr>
      </w:pPr>
    </w:p>
    <w:p w:rsidR="0022636B" w:rsidRDefault="0022636B" w:rsidP="006C00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Jiří Pekárek </w:t>
      </w:r>
      <w:r>
        <w:rPr>
          <w:rFonts w:ascii="Arial" w:hAnsi="Arial" w:cs="Arial"/>
          <w:sz w:val="20"/>
          <w:szCs w:val="20"/>
        </w:rPr>
        <w:t xml:space="preserve">- od roku 2009 působí ve funkci předsedy spolku Krystal bez nároku na finanční honorář. Krystal je spolek pro lidi s psychickým a duševním onemocněním. Také vyřizuje různé dotace pro spolek a jednou za 14 dní organizuje zpívané U Krátkých, dvakrát do roka maškarní s vozíčkáři a týdenní letní pobyt. </w:t>
      </w:r>
    </w:p>
    <w:p w:rsidR="0022636B" w:rsidRDefault="0022636B" w:rsidP="006C009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2636B" w:rsidRPr="006C009A" w:rsidRDefault="0022636B" w:rsidP="006C009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C009A">
        <w:rPr>
          <w:rFonts w:ascii="Arial" w:hAnsi="Arial" w:cs="Arial"/>
          <w:i/>
          <w:iCs/>
          <w:sz w:val="20"/>
          <w:szCs w:val="20"/>
        </w:rPr>
        <w:t xml:space="preserve">Hlavní cenu předal </w:t>
      </w:r>
      <w:r w:rsidRPr="006C009A"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>PhDr. Jiří Tošner – spoluzakladatel HESTIA – centrum pro dobrovolnictví a koordinátor ceny Křesadlo v</w:t>
      </w:r>
      <w:r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> </w:t>
      </w:r>
      <w:r w:rsidRPr="006C009A"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>ČR</w:t>
      </w:r>
      <w:r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>.</w:t>
      </w:r>
    </w:p>
    <w:p w:rsidR="0022636B" w:rsidRDefault="0022636B">
      <w:pPr>
        <w:spacing w:line="360" w:lineRule="auto"/>
        <w:ind w:right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22636B" w:rsidRDefault="0022636B" w:rsidP="006C009A">
      <w:pPr>
        <w:spacing w:line="276" w:lineRule="auto"/>
        <w:ind w:right="1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Dana Vaníková -</w:t>
      </w:r>
      <w:r>
        <w:rPr>
          <w:rFonts w:ascii="Arial" w:hAnsi="Arial" w:cs="Arial"/>
          <w:sz w:val="20"/>
          <w:szCs w:val="20"/>
        </w:rPr>
        <w:t xml:space="preserve"> přesto, že je prakticky nevidomá, pomáhá na mnoha místech. Je členkou dobrovolných hasičů, pomáhá seniorům v Nezvěsticích, hlavně v Domě klidného stáří. Je také předsedkyní sociální komise v Nezvěsticích a s klienty při vypisování žádostí stráví každoročně mnoho hodin. Také jako dobrovolnice pracuje v Dětském nadačním fondu a pomáhá při organizaci československého festivalu. </w:t>
      </w:r>
    </w:p>
    <w:p w:rsidR="0022636B" w:rsidRDefault="0022636B" w:rsidP="006C009A">
      <w:pPr>
        <w:spacing w:line="276" w:lineRule="auto"/>
        <w:ind w:right="180"/>
        <w:jc w:val="both"/>
        <w:rPr>
          <w:rFonts w:ascii="Arial" w:hAnsi="Arial" w:cs="Arial"/>
          <w:i/>
          <w:iCs/>
          <w:sz w:val="20"/>
          <w:szCs w:val="20"/>
        </w:rPr>
      </w:pPr>
    </w:p>
    <w:p w:rsidR="0022636B" w:rsidRPr="006C009A" w:rsidRDefault="0022636B" w:rsidP="006C009A">
      <w:pPr>
        <w:pStyle w:val="BodyText3"/>
        <w:rPr>
          <w:b/>
          <w:bCs/>
        </w:rPr>
      </w:pPr>
      <w:r w:rsidRPr="006C009A">
        <w:t>Hlavní cenu předal Mgr. Zdeněk Honz – náměstek hejtmana Plzeňského kraje pro oblast sociálních věcí.</w:t>
      </w:r>
    </w:p>
    <w:p w:rsidR="0022636B" w:rsidRDefault="0022636B">
      <w:pPr>
        <w:spacing w:line="360" w:lineRule="auto"/>
        <w:ind w:right="180"/>
        <w:jc w:val="both"/>
        <w:rPr>
          <w:u w:val="single"/>
        </w:rPr>
      </w:pPr>
    </w:p>
    <w:p w:rsidR="0022636B" w:rsidRDefault="0022636B" w:rsidP="006C009A">
      <w:pPr>
        <w:spacing w:line="360" w:lineRule="auto"/>
        <w:ind w:right="1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6C009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PODSTATA  MYŠLENKY</w:t>
      </w:r>
      <w:r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22636B" w:rsidRPr="006C009A" w:rsidRDefault="0022636B" w:rsidP="00473950">
      <w:pPr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6C009A">
        <w:rPr>
          <w:rFonts w:ascii="Arial" w:hAnsi="Arial" w:cs="Arial"/>
          <w:color w:val="000000"/>
          <w:sz w:val="20"/>
          <w:szCs w:val="20"/>
        </w:rPr>
        <w:t>Všichni, kteří znají ve svém okolí někoho, kdo pomáhá, či někoho, kdo dělá víc než ostatní, měli možnost dát jemu i široké veřejnosti najevo, že si této pomoci váží a že o ní ví.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C009A">
        <w:rPr>
          <w:rFonts w:ascii="Arial" w:hAnsi="Arial" w:cs="Arial"/>
          <w:color w:val="000000"/>
          <w:sz w:val="20"/>
          <w:szCs w:val="20"/>
        </w:rPr>
        <w:t xml:space="preserve">Jak? </w:t>
      </w:r>
    </w:p>
    <w:p w:rsidR="0022636B" w:rsidRPr="006C009A" w:rsidRDefault="0022636B" w:rsidP="00473950">
      <w:pPr>
        <w:ind w:right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22636B" w:rsidRPr="006C009A" w:rsidRDefault="0022636B" w:rsidP="00473950">
      <w:pPr>
        <w:ind w:right="180"/>
        <w:jc w:val="center"/>
        <w:rPr>
          <w:sz w:val="22"/>
          <w:szCs w:val="22"/>
        </w:rPr>
      </w:pPr>
      <w:r w:rsidRPr="006C009A">
        <w:rPr>
          <w:rFonts w:ascii="Arial" w:hAnsi="Arial" w:cs="Arial"/>
          <w:b/>
          <w:bCs/>
          <w:color w:val="000000"/>
          <w:sz w:val="22"/>
          <w:szCs w:val="22"/>
        </w:rPr>
        <w:t xml:space="preserve">Nominovat na </w:t>
      </w:r>
      <w:r w:rsidRPr="006C009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„cenu pro obyčejné lidi, kteří dělají neobyčejné věci“</w:t>
      </w:r>
      <w:r w:rsidRPr="006C009A">
        <w:rPr>
          <w:rFonts w:ascii="Arial" w:hAnsi="Arial" w:cs="Arial"/>
          <w:b/>
          <w:bCs/>
          <w:color w:val="000000"/>
          <w:sz w:val="22"/>
          <w:szCs w:val="22"/>
        </w:rPr>
        <w:t xml:space="preserve"> KŘESADLO 2018 v Plzeňském kraji!</w:t>
      </w:r>
    </w:p>
    <w:p w:rsidR="0022636B" w:rsidRPr="006C009A" w:rsidRDefault="0022636B" w:rsidP="00473950">
      <w:pPr>
        <w:ind w:right="1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636B" w:rsidRDefault="0022636B" w:rsidP="006C009A">
      <w:pPr>
        <w:spacing w:line="276" w:lineRule="auto"/>
        <w:ind w:right="18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Cílem udělování ceny KŘESADLO je ocenit dobrovolníky, zviditelnit dobrovolnictví i neziskový sektor, vzbudit v lidech zájem o dobrovolnou činnost i respekt k těm, kteří ji vykonávají.</w:t>
      </w:r>
      <w:r>
        <w:rPr>
          <w:rFonts w:ascii="Arial" w:hAnsi="Arial" w:cs="Arial"/>
          <w:color w:val="000000"/>
          <w:sz w:val="20"/>
          <w:szCs w:val="20"/>
        </w:rPr>
        <w:br/>
        <w:t>Návrh na ocenění může v daném ročníku poslat kterákoliv fyzická nebo právnická osoba – občan, obec, organizace. Podstatné je, aby navrhovaný dobrovolník působil v Plzeňském kraji. Návrh na udělení ceny musí obsahovat jméno a adresu navrhovaného, popis jeho činnosti, zdůvodnění toho, proč by měl být oceněn a také jméno a podpis navrhovatele.</w:t>
      </w:r>
    </w:p>
    <w:p w:rsidR="0022636B" w:rsidRDefault="0022636B" w:rsidP="006C009A">
      <w:pPr>
        <w:spacing w:line="276" w:lineRule="auto"/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Cenu může získat každý, kdo dobrovolně působí či působil v jakékoliv oblasti činností, kde pomáhá lidem či svému okolí. Může to být činnost organizovaná v některé z organizací nebo činnost </w:t>
      </w:r>
    </w:p>
    <w:p w:rsidR="0022636B" w:rsidRDefault="0022636B" w:rsidP="006C009A">
      <w:pPr>
        <w:spacing w:line="276" w:lineRule="auto"/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nezávislá a neorganizovaná. Důležité je, aby byla dlouhodobá a prospěšná širšímu okolí, obci, veřejnosti, potřebným.</w:t>
      </w:r>
    </w:p>
    <w:p w:rsidR="0022636B" w:rsidRDefault="0022636B" w:rsidP="006C009A">
      <w:pPr>
        <w:pStyle w:val="Normlnweb1"/>
        <w:jc w:val="both"/>
      </w:pPr>
    </w:p>
    <w:p w:rsidR="0022636B" w:rsidRDefault="0022636B" w:rsidP="006C009A">
      <w:pPr>
        <w:spacing w:line="276" w:lineRule="auto"/>
        <w:ind w:right="180"/>
        <w:jc w:val="both"/>
        <w:rPr>
          <w:u w:val="single"/>
        </w:rPr>
      </w:pPr>
    </w:p>
    <w:p w:rsidR="0022636B" w:rsidRDefault="0022636B" w:rsidP="006C009A">
      <w:pPr>
        <w:spacing w:line="276" w:lineRule="auto"/>
        <w:ind w:right="1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 HISTORIE KŘESADLA:</w:t>
      </w:r>
    </w:p>
    <w:p w:rsidR="0022636B" w:rsidRDefault="0022636B" w:rsidP="006C00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ceny, křesadla, navrhla akademická malířka Alena Šrámková, která ale nemohla nalézt žádný vzor. V muzeích jsou často dva kamínky, kterými se o sebe křeše, někteří znají z dětství mechanické kovové křesadlo na zapalování plynového sporáku. V ilustracích k pohádkám H. Ch. Andersena je na obrázcích křesadlo v rukách lidiček nejasně zobrazeno – možná i ilustrátor měl podobné potíže. </w:t>
      </w:r>
    </w:p>
    <w:p w:rsidR="0022636B" w:rsidRDefault="0022636B" w:rsidP="006C00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Nakonec dle návrhu výtvarnice student pražské VŠUP Jiří Papcůn dva roky křesadla vyráběl. Byl to předmět hodný Járy Cimrmana – zapalovač bez benzinu v dřevěném stojánku, ale podstatné bylo jeho poslání – </w:t>
      </w:r>
      <w:r>
        <w:rPr>
          <w:rFonts w:ascii="Arial" w:hAnsi="Arial" w:cs="Arial"/>
          <w:b/>
          <w:bCs/>
        </w:rPr>
        <w:t>dobrovolníci pomáhají vykřesat jiskry lidství</w:t>
      </w:r>
      <w:r>
        <w:rPr>
          <w:rFonts w:ascii="Arial" w:hAnsi="Arial" w:cs="Arial"/>
          <w:sz w:val="20"/>
          <w:szCs w:val="20"/>
        </w:rPr>
        <w:t>. Od roku 2003 vyrábí podle starých vzorů opravdová a funkční křesadla kovář Jaroslav Zíval. Návod, jak křesadlo používat je jednoduchý. Když nenajdete pazourek, stačí i kousek křemene a jiskry lítají…</w:t>
      </w:r>
    </w:p>
    <w:p w:rsidR="0022636B" w:rsidRDefault="0022636B" w:rsidP="006C009A">
      <w:pPr>
        <w:spacing w:line="276" w:lineRule="auto"/>
      </w:pPr>
    </w:p>
    <w:sectPr w:rsidR="0022636B" w:rsidSect="00620722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6B" w:rsidRDefault="0022636B" w:rsidP="00620722">
      <w:pPr>
        <w:spacing w:line="240" w:lineRule="auto"/>
      </w:pPr>
      <w:r>
        <w:separator/>
      </w:r>
    </w:p>
  </w:endnote>
  <w:endnote w:type="continuationSeparator" w:id="0">
    <w:p w:rsidR="0022636B" w:rsidRDefault="0022636B" w:rsidP="00620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6B" w:rsidRDefault="0022636B" w:rsidP="00620722">
      <w:pPr>
        <w:spacing w:line="240" w:lineRule="auto"/>
      </w:pPr>
      <w:r>
        <w:separator/>
      </w:r>
    </w:p>
  </w:footnote>
  <w:footnote w:type="continuationSeparator" w:id="0">
    <w:p w:rsidR="0022636B" w:rsidRDefault="0022636B" w:rsidP="006207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6B" w:rsidRDefault="0022636B">
    <w:pPr>
      <w:spacing w:line="264" w:lineRule="auto"/>
    </w:pPr>
    <w:r>
      <w:rPr>
        <w:noProof/>
        <w:lang w:eastAsia="cs-CZ"/>
      </w:rPr>
      <w:pict>
        <v:rect id="Obdélník 222" o:spid="_x0000_s2049" style="position:absolute;margin-left:0;margin-top:0;width:577.9pt;height:812.3pt;z-index:251660288;visibility:visible;mso-position-horizontal:center;mso-position-horizontal-relative:page;mso-position-vertical:center;mso-position-vertical-relative:page" filled="f" strokecolor="#767171" strokeweight=".44mm">
          <v:stroke joinstyle="round"/>
          <w10:wrap anchorx="page" anchory="page"/>
        </v:rect>
      </w:pict>
    </w:r>
  </w:p>
  <w:p w:rsidR="0022636B" w:rsidRDefault="00226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B6B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587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F0D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26F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FE9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0E2E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6BC4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1142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3FAF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E5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D231BA8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22"/>
    <w:rsid w:val="0022636B"/>
    <w:rsid w:val="00473950"/>
    <w:rsid w:val="004A6C72"/>
    <w:rsid w:val="004C32B0"/>
    <w:rsid w:val="005C41CB"/>
    <w:rsid w:val="00620722"/>
    <w:rsid w:val="006C009A"/>
    <w:rsid w:val="00725A19"/>
    <w:rsid w:val="00817A72"/>
    <w:rsid w:val="008863B0"/>
    <w:rsid w:val="00914D96"/>
    <w:rsid w:val="009C1C73"/>
    <w:rsid w:val="00A53550"/>
    <w:rsid w:val="00B40D7F"/>
    <w:rsid w:val="00BB2C49"/>
    <w:rsid w:val="00E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22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09A"/>
    <w:pPr>
      <w:keepNext/>
      <w:spacing w:line="276" w:lineRule="auto"/>
      <w:outlineLvl w:val="0"/>
    </w:pPr>
    <w:rPr>
      <w:rFonts w:ascii="Arial" w:hAnsi="Arial" w:cs="Arial"/>
      <w:i/>
      <w:iCs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20722"/>
    <w:pPr>
      <w:widowControl w:val="0"/>
      <w:numPr>
        <w:ilvl w:val="1"/>
        <w:numId w:val="1"/>
      </w:numPr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20722"/>
    <w:pPr>
      <w:widowControl w:val="0"/>
      <w:numPr>
        <w:ilvl w:val="2"/>
        <w:numId w:val="1"/>
      </w:numPr>
      <w:spacing w:before="280" w:after="280" w:line="276" w:lineRule="auto"/>
      <w:outlineLvl w:val="2"/>
    </w:pPr>
    <w:rPr>
      <w:rFonts w:ascii="Calibri" w:hAnsi="Calibri" w:cs="Calibri"/>
      <w:b/>
      <w:bCs/>
      <w:sz w:val="27"/>
      <w:szCs w:val="27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620722"/>
    <w:pPr>
      <w:widowControl w:val="0"/>
      <w:numPr>
        <w:ilvl w:val="3"/>
        <w:numId w:val="1"/>
      </w:numPr>
      <w:spacing w:before="280" w:after="280" w:line="276" w:lineRule="auto"/>
      <w:outlineLvl w:val="3"/>
    </w:pPr>
    <w:rPr>
      <w:rFonts w:ascii="Calibri" w:hAnsi="Calibri" w:cs="Calibri"/>
      <w:b/>
      <w:bCs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20722"/>
    <w:pPr>
      <w:widowControl w:val="0"/>
      <w:numPr>
        <w:ilvl w:val="4"/>
        <w:numId w:val="1"/>
      </w:numPr>
      <w:spacing w:before="280" w:after="280" w:line="276" w:lineRule="auto"/>
      <w:outlineLvl w:val="4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009A"/>
    <w:rPr>
      <w:rFonts w:ascii="Arial" w:hAnsi="Arial" w:cs="Arial"/>
      <w:i/>
      <w:iCs/>
      <w:kern w:val="2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kern w:val="2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kern w:val="2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kern w:val="2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620722"/>
  </w:style>
  <w:style w:type="character" w:customStyle="1" w:styleId="Standardnpsmoodstavce1">
    <w:name w:val="Standardní písmo odstavce1"/>
    <w:uiPriority w:val="99"/>
    <w:rsid w:val="00620722"/>
  </w:style>
  <w:style w:type="character" w:customStyle="1" w:styleId="Nadpis2Char">
    <w:name w:val="Nadpis 2 Char"/>
    <w:uiPriority w:val="99"/>
    <w:rsid w:val="00620722"/>
    <w:rPr>
      <w:rFonts w:ascii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uiPriority w:val="99"/>
    <w:rsid w:val="00620722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uiPriority w:val="99"/>
    <w:rsid w:val="00620722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uiPriority w:val="99"/>
    <w:rsid w:val="00620722"/>
    <w:rPr>
      <w:rFonts w:ascii="Times New Roman" w:hAnsi="Times New Roman" w:cs="Times New Roman"/>
      <w:b/>
      <w:bCs/>
      <w:sz w:val="20"/>
      <w:szCs w:val="20"/>
    </w:rPr>
  </w:style>
  <w:style w:type="character" w:customStyle="1" w:styleId="Internetovodkaz">
    <w:name w:val="Internetový odkaz"/>
    <w:uiPriority w:val="99"/>
    <w:semiHidden/>
    <w:rsid w:val="00620722"/>
    <w:rPr>
      <w:color w:val="0000FF"/>
      <w:u w:val="single"/>
    </w:rPr>
  </w:style>
  <w:style w:type="character" w:customStyle="1" w:styleId="ZkladntextChar">
    <w:name w:val="Základní text Char"/>
    <w:uiPriority w:val="99"/>
    <w:rsid w:val="0062072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20722"/>
  </w:style>
  <w:style w:type="character" w:customStyle="1" w:styleId="HeaderChar">
    <w:name w:val="Header Char"/>
    <w:link w:val="Header"/>
    <w:uiPriority w:val="99"/>
    <w:rsid w:val="009C1C73"/>
    <w:rPr>
      <w:kern w:val="2"/>
      <w:sz w:val="24"/>
      <w:szCs w:val="24"/>
      <w:lang w:eastAsia="ar-SA" w:bidi="ar-SA"/>
    </w:rPr>
  </w:style>
  <w:style w:type="character" w:customStyle="1" w:styleId="FooterChar">
    <w:name w:val="Footer Char"/>
    <w:link w:val="Footer"/>
    <w:uiPriority w:val="99"/>
    <w:rsid w:val="009C1C73"/>
    <w:rPr>
      <w:kern w:val="2"/>
      <w:sz w:val="24"/>
      <w:szCs w:val="24"/>
      <w:lang w:eastAsia="ar-SA" w:bidi="ar-SA"/>
    </w:rPr>
  </w:style>
  <w:style w:type="character" w:customStyle="1" w:styleId="BalloonTextChar">
    <w:name w:val="Balloon Text Char"/>
    <w:link w:val="BalloonText"/>
    <w:uiPriority w:val="99"/>
    <w:semiHidden/>
    <w:rsid w:val="009C1C73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Nadpis">
    <w:name w:val="Nadpis"/>
    <w:basedOn w:val="Normal"/>
    <w:next w:val="BodyText"/>
    <w:uiPriority w:val="99"/>
    <w:rsid w:val="0062072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20722"/>
    <w:pPr>
      <w:widowControl w:val="0"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620722"/>
  </w:style>
  <w:style w:type="paragraph" w:customStyle="1" w:styleId="Caption1">
    <w:name w:val="Caption1"/>
    <w:basedOn w:val="Normal"/>
    <w:uiPriority w:val="99"/>
    <w:rsid w:val="0062072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620722"/>
    <w:pPr>
      <w:suppressLineNumbers/>
    </w:pPr>
  </w:style>
  <w:style w:type="paragraph" w:customStyle="1" w:styleId="just">
    <w:name w:val="just"/>
    <w:uiPriority w:val="99"/>
    <w:rsid w:val="00620722"/>
    <w:pPr>
      <w:widowControl w:val="0"/>
      <w:suppressAutoHyphens/>
      <w:spacing w:before="280" w:after="280" w:line="276" w:lineRule="auto"/>
    </w:pPr>
    <w:rPr>
      <w:rFonts w:ascii="Calibri" w:hAnsi="Calibri" w:cs="Calibri"/>
      <w:kern w:val="2"/>
      <w:lang w:eastAsia="ar-SA"/>
    </w:rPr>
  </w:style>
  <w:style w:type="paragraph" w:customStyle="1" w:styleId="Normlnweb1">
    <w:name w:val="Normální (web)1"/>
    <w:uiPriority w:val="99"/>
    <w:rsid w:val="00620722"/>
    <w:pPr>
      <w:widowControl w:val="0"/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paragraph" w:styleId="Header">
    <w:name w:val="header"/>
    <w:basedOn w:val="Normal"/>
    <w:link w:val="HeaderChar"/>
    <w:uiPriority w:val="99"/>
    <w:rsid w:val="009C1C73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Pr>
      <w:kern w:val="2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C1C73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kern w:val="2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C1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kern w:val="2"/>
      <w:sz w:val="2"/>
      <w:szCs w:val="2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6C009A"/>
    <w:pPr>
      <w:spacing w:line="276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C009A"/>
    <w:rPr>
      <w:rFonts w:ascii="Arial" w:hAnsi="Arial" w:cs="Arial"/>
      <w:i/>
      <w:iCs/>
      <w:kern w:val="2"/>
      <w:sz w:val="20"/>
      <w:szCs w:val="20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6C009A"/>
    <w:pPr>
      <w:spacing w:line="276" w:lineRule="auto"/>
      <w:ind w:right="18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C009A"/>
    <w:rPr>
      <w:rFonts w:ascii="Arial" w:hAnsi="Arial" w:cs="Arial"/>
      <w:i/>
      <w:iCs/>
      <w:kern w:val="2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996</Words>
  <Characters>5881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Yogurt</cp:lastModifiedBy>
  <cp:revision>2</cp:revision>
  <cp:lastPrinted>2015-09-30T10:37:00Z</cp:lastPrinted>
  <dcterms:created xsi:type="dcterms:W3CDTF">2018-11-23T12:41:00Z</dcterms:created>
  <dcterms:modified xsi:type="dcterms:W3CDTF">2018-11-23T12:41:00Z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